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4"/>
          <w:sz w:val="32"/>
          <w:szCs w:val="32"/>
        </w:rPr>
      </w:pPr>
      <w:r>
        <w:rPr>
          <w:rFonts w:hint="eastAsia" w:ascii="黑体" w:hAnsi="黑体" w:eastAsia="黑体" w:cs="黑体"/>
          <w:kern w:val="24"/>
          <w:sz w:val="32"/>
          <w:szCs w:val="32"/>
        </w:rPr>
        <w:t>附</w:t>
      </w:r>
      <w:r>
        <w:rPr>
          <w:rFonts w:hint="eastAsia" w:ascii="黑体" w:hAnsi="黑体" w:eastAsia="黑体" w:cs="黑体"/>
          <w:kern w:val="24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24"/>
          <w:sz w:val="32"/>
          <w:szCs w:val="32"/>
          <w:lang w:val="en-US" w:eastAsia="zh-CN"/>
        </w:rPr>
        <w:t>2</w:t>
      </w:r>
    </w:p>
    <w:tbl>
      <w:tblPr>
        <w:tblStyle w:val="3"/>
        <w:tblW w:w="8736" w:type="dxa"/>
        <w:jc w:val="center"/>
        <w:tblInd w:w="-2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5"/>
        <w:gridCol w:w="457"/>
        <w:gridCol w:w="65"/>
        <w:gridCol w:w="809"/>
        <w:gridCol w:w="180"/>
        <w:gridCol w:w="1441"/>
        <w:gridCol w:w="1126"/>
        <w:gridCol w:w="840"/>
        <w:gridCol w:w="116"/>
        <w:gridCol w:w="1037"/>
        <w:gridCol w:w="523"/>
        <w:gridCol w:w="138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87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中央对地方专项转移支付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  <w:t>区域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绩效目标申报表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87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          年度）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 项 名 称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中央主管部门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 项 实 施 期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省级财政部门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省级主管部门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（万元）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实施期金额：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年度金额：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882" w:firstLineChars="4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实施期目标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目标3：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目标3：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绩效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影响指标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影响指标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指标1：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指标2：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……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4F23"/>
    <w:rsid w:val="4AF34F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2019-04-10T02:16:00Z</dcterms:created>
  <dc:creator>沈妍红</dc:creator>
  <cp:lastModifiedBy>沈妍红</cp:lastModifiedBy>
  <dcterms:modified xsi:type="dcterms:W3CDTF">2019-04-10T02:16:58Z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