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pStyle w:val="4"/>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方正小标宋_GBK" w:hAnsi="方正小标宋_GBK" w:eastAsia="方正小标宋_GBK" w:cs="方正小标宋_GBK"/>
          <w:b w:val="0"/>
          <w:bCs/>
          <w:color w:val="000000"/>
          <w:kern w:val="0"/>
          <w:sz w:val="36"/>
          <w:szCs w:val="36"/>
          <w:lang w:eastAsia="zh-CN"/>
        </w:rPr>
      </w:pPr>
      <w:bookmarkStart w:id="0" w:name="_GoBack"/>
      <w:r>
        <w:rPr>
          <w:rFonts w:hint="eastAsia" w:ascii="方正小标宋_GBK" w:hAnsi="方正小标宋_GBK" w:eastAsia="方正小标宋_GBK" w:cs="方正小标宋_GBK"/>
          <w:b w:val="0"/>
          <w:bCs/>
          <w:color w:val="000000"/>
          <w:kern w:val="0"/>
          <w:sz w:val="36"/>
          <w:szCs w:val="36"/>
          <w:lang w:eastAsia="zh-CN"/>
        </w:rPr>
        <w:t>设备</w:t>
      </w:r>
      <w:r>
        <w:rPr>
          <w:rFonts w:hint="eastAsia" w:ascii="方正小标宋_GBK" w:hAnsi="方正小标宋_GBK" w:eastAsia="方正小标宋_GBK" w:cs="方正小标宋_GBK"/>
          <w:b w:val="0"/>
          <w:bCs/>
          <w:color w:val="000000"/>
          <w:kern w:val="0"/>
          <w:sz w:val="36"/>
          <w:szCs w:val="36"/>
        </w:rPr>
        <w:t>购置明细表</w:t>
      </w:r>
    </w:p>
    <w:bookmarkEnd w:id="0"/>
    <w:tbl>
      <w:tblPr>
        <w:tblStyle w:val="3"/>
        <w:tblW w:w="14593" w:type="dxa"/>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432"/>
        <w:gridCol w:w="1178"/>
        <w:gridCol w:w="3067"/>
        <w:gridCol w:w="3773"/>
        <w:gridCol w:w="1180"/>
        <w:gridCol w:w="1180"/>
        <w:gridCol w:w="1178"/>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blHeader/>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序号</w:t>
            </w: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专科名称</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设备名称</w:t>
            </w:r>
          </w:p>
        </w:tc>
        <w:tc>
          <w:tcPr>
            <w:tcW w:w="30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设备用途（简单描述）</w:t>
            </w:r>
          </w:p>
        </w:tc>
        <w:tc>
          <w:tcPr>
            <w:tcW w:w="37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设备参数（核心参数）</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数量（台）</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安装位置</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安装条件是否具备</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1</w:t>
            </w: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影像科</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X线电子计算机断层扫描装置（CT）</w:t>
            </w:r>
          </w:p>
        </w:tc>
        <w:tc>
          <w:tcPr>
            <w:tcW w:w="30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szCs w:val="24"/>
              </w:rPr>
            </w:pPr>
            <w:r>
              <w:rPr>
                <w:rFonts w:hint="eastAsia"/>
                <w:sz w:val="24"/>
                <w:szCs w:val="24"/>
              </w:rPr>
              <w:t>高分辨肺部检查、增强检查、能谱检查、冠脉检查以及肿瘤早期诊断，早期判断预后、早期进行功能性治疗后评价等。</w:t>
            </w:r>
          </w:p>
        </w:tc>
        <w:tc>
          <w:tcPr>
            <w:tcW w:w="37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szCs w:val="24"/>
              </w:rPr>
            </w:pPr>
            <w:r>
              <w:rPr>
                <w:rFonts w:hint="eastAsia"/>
                <w:sz w:val="24"/>
                <w:szCs w:val="24"/>
              </w:rPr>
              <w:t>探测器排数≥256排或双源96排探测器，探测器在等中心线覆盖的Z轴宽度≥16cm，机架孔径≥ 80cm，最快有效单扇区时间分辨率≤29ms，能谱扫描最大FOV≥50cm。</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1</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一层影像科</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是</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0" w:hRule="atLeast"/>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2</w:t>
            </w: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手术室</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数字减影血管造影机（DSA）</w:t>
            </w:r>
          </w:p>
        </w:tc>
        <w:tc>
          <w:tcPr>
            <w:tcW w:w="30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szCs w:val="24"/>
              </w:rPr>
            </w:pPr>
            <w:r>
              <w:rPr>
                <w:rFonts w:hint="eastAsia"/>
                <w:sz w:val="24"/>
                <w:szCs w:val="24"/>
              </w:rPr>
              <w:t>心血管、脑血管疾病的诊断及治疗，同时配合复杂的外科手术。使用范围为介入心脏、先心病封堵、大动脉夹层介入治疗、起搏器植入等。</w:t>
            </w:r>
          </w:p>
        </w:tc>
        <w:tc>
          <w:tcPr>
            <w:tcW w:w="37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szCs w:val="24"/>
              </w:rPr>
            </w:pPr>
            <w:r>
              <w:rPr>
                <w:rFonts w:hint="eastAsia"/>
                <w:sz w:val="24"/>
                <w:szCs w:val="24"/>
              </w:rPr>
              <w:t>C型臂旋转速度（非旋转采集）LAO/RAO≥25°/秒，C型臂环内滑动速度（非旋转采集）CRAN/CAU≥18°/秒，悬吊式三轴机架能覆盖全身，提供低帧率腹部运动伪影抑制方案，腹部DSA帧率3-6帧/秒，高频逆变发生器，功率≥100KW。</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1</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五层手术室</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是</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3</w:t>
            </w: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影像科</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移动DR</w:t>
            </w:r>
          </w:p>
        </w:tc>
        <w:tc>
          <w:tcPr>
            <w:tcW w:w="30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szCs w:val="24"/>
              </w:rPr>
            </w:pPr>
            <w:r>
              <w:rPr>
                <w:rFonts w:hint="eastAsia"/>
                <w:sz w:val="24"/>
                <w:szCs w:val="24"/>
              </w:rPr>
              <w:t>肺部平片拍摄、四肢拍片等。</w:t>
            </w:r>
          </w:p>
        </w:tc>
        <w:tc>
          <w:tcPr>
            <w:tcW w:w="37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szCs w:val="24"/>
              </w:rPr>
            </w:pPr>
            <w:r>
              <w:rPr>
                <w:rFonts w:hint="eastAsia"/>
                <w:sz w:val="24"/>
                <w:szCs w:val="24"/>
              </w:rPr>
              <w:t>竖直立柱可伸缩，伸缩范围≥600mm，球管立柱的旋转角度≥±315°，管停泊位时运动速度≥5km/h；球管工作位时运动速度≥1.6km/h；倒退时运动速度≥2.5km/h，探测器尺寸≥35x43cm。</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1</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一层影像科</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是</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4</w:t>
            </w: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重症监护室</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呼吸机</w:t>
            </w:r>
          </w:p>
        </w:tc>
        <w:tc>
          <w:tcPr>
            <w:tcW w:w="30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szCs w:val="24"/>
              </w:rPr>
            </w:pPr>
            <w:r>
              <w:rPr>
                <w:rFonts w:hint="eastAsia"/>
                <w:sz w:val="24"/>
                <w:szCs w:val="24"/>
              </w:rPr>
              <w:t>呼吸支持治疗和急救复苏，是预防和治疗呼吸衰竭、减少并发症、挽救及延长病人生命的至关重要的医疗设备</w:t>
            </w:r>
          </w:p>
        </w:tc>
        <w:tc>
          <w:tcPr>
            <w:tcW w:w="37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szCs w:val="24"/>
              </w:rPr>
            </w:pPr>
            <w:r>
              <w:rPr>
                <w:rFonts w:hint="eastAsia"/>
                <w:sz w:val="24"/>
                <w:szCs w:val="24"/>
              </w:rPr>
              <w:t>双水平气道正压通气（BIPAP），潮气量设定范围20-2000ML，吸气峰流速0—250升/分，实时动态监测气道阻力R和肺顺应性C。</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26</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三层四层重症监护室</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是</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无创、有创、转运型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5</w:t>
            </w: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各护理单元</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监护仪</w:t>
            </w:r>
          </w:p>
        </w:tc>
        <w:tc>
          <w:tcPr>
            <w:tcW w:w="30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szCs w:val="24"/>
              </w:rPr>
            </w:pPr>
            <w:r>
              <w:rPr>
                <w:rFonts w:hint="eastAsia"/>
                <w:sz w:val="24"/>
                <w:szCs w:val="24"/>
              </w:rPr>
              <w:t>患者体征监测</w:t>
            </w:r>
          </w:p>
        </w:tc>
        <w:tc>
          <w:tcPr>
            <w:tcW w:w="37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szCs w:val="24"/>
              </w:rPr>
            </w:pPr>
            <w:r>
              <w:rPr>
                <w:rFonts w:hint="eastAsia"/>
                <w:sz w:val="24"/>
                <w:szCs w:val="24"/>
              </w:rPr>
              <w:t>配置心电(ECG)、呼吸(RESP)、无创血压(NIBP)、血氧饱和度(SpO2)等模块</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50</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各护理单元</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是</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0" w:hRule="atLeast"/>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6</w:t>
            </w: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各护理单元</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注射泵</w:t>
            </w:r>
          </w:p>
        </w:tc>
        <w:tc>
          <w:tcPr>
            <w:tcW w:w="30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szCs w:val="24"/>
              </w:rPr>
            </w:pPr>
            <w:r>
              <w:rPr>
                <w:rFonts w:hint="eastAsia"/>
                <w:sz w:val="24"/>
                <w:szCs w:val="24"/>
              </w:rPr>
              <w:t>药物精准滴注</w:t>
            </w:r>
          </w:p>
        </w:tc>
        <w:tc>
          <w:tcPr>
            <w:tcW w:w="37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szCs w:val="24"/>
              </w:rPr>
            </w:pPr>
            <w:r>
              <w:rPr>
                <w:rFonts w:hint="eastAsia"/>
                <w:sz w:val="24"/>
                <w:szCs w:val="24"/>
              </w:rPr>
              <w:t>快速推注可达1200ml/h（50ml注射器）、600.0ml/h（30ml注射器）、399.9ml/h（20ml注射器），精度≤±2% （机械精度≤±1%）</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50</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各护理单元</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是</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7</w:t>
            </w: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各护理单元</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输液泵</w:t>
            </w:r>
          </w:p>
        </w:tc>
        <w:tc>
          <w:tcPr>
            <w:tcW w:w="30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szCs w:val="24"/>
              </w:rPr>
            </w:pPr>
            <w:r>
              <w:rPr>
                <w:rFonts w:hint="eastAsia"/>
                <w:sz w:val="24"/>
                <w:szCs w:val="24"/>
              </w:rPr>
              <w:t>用于药物精准输注。</w:t>
            </w:r>
          </w:p>
        </w:tc>
        <w:tc>
          <w:tcPr>
            <w:tcW w:w="37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szCs w:val="24"/>
              </w:rPr>
            </w:pPr>
            <w:r>
              <w:rPr>
                <w:rFonts w:hint="eastAsia"/>
                <w:sz w:val="24"/>
                <w:szCs w:val="24"/>
              </w:rPr>
              <w:t>速度设定范围为1ml/h～1200ml/h(最低每级1ml/h)，输液精度≤±5%，冲洗速率1000 ml/h，输 液 量1ml～9999ml。</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50</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各护理单元</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是</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8</w:t>
            </w: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各护理单元</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营养泵</w:t>
            </w:r>
          </w:p>
        </w:tc>
        <w:tc>
          <w:tcPr>
            <w:tcW w:w="30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szCs w:val="24"/>
              </w:rPr>
            </w:pPr>
            <w:r>
              <w:rPr>
                <w:rFonts w:hint="eastAsia"/>
                <w:sz w:val="24"/>
                <w:szCs w:val="24"/>
              </w:rPr>
              <w:t>用于营养型药物的精准输注。</w:t>
            </w:r>
          </w:p>
        </w:tc>
        <w:tc>
          <w:tcPr>
            <w:tcW w:w="37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szCs w:val="24"/>
              </w:rPr>
            </w:pPr>
            <w:r>
              <w:rPr>
                <w:rFonts w:hint="eastAsia"/>
                <w:sz w:val="24"/>
                <w:szCs w:val="24"/>
              </w:rPr>
              <w:t>速率1-600ml/h，快排速率200、400、600ml/h三档可调，阻塞报警阀值500±200mmHg，10档可调。</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30</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各护理单元</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是</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0" w:hRule="atLeast"/>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9</w:t>
            </w: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手术室和重症监护室</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除颤仪</w:t>
            </w:r>
          </w:p>
        </w:tc>
        <w:tc>
          <w:tcPr>
            <w:tcW w:w="30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szCs w:val="24"/>
              </w:rPr>
            </w:pPr>
            <w:r>
              <w:rPr>
                <w:rFonts w:hint="eastAsia"/>
                <w:sz w:val="24"/>
                <w:szCs w:val="24"/>
              </w:rPr>
              <w:t>用于心脏骤停患者的复苏抢救。</w:t>
            </w:r>
          </w:p>
        </w:tc>
        <w:tc>
          <w:tcPr>
            <w:tcW w:w="37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szCs w:val="24"/>
              </w:rPr>
            </w:pPr>
            <w:r>
              <w:rPr>
                <w:rFonts w:hint="eastAsia"/>
                <w:sz w:val="24"/>
                <w:szCs w:val="24"/>
              </w:rPr>
              <w:t>低能量智能双相截顶波，根据病人阻抗调整除颤波形，保持最有效的经心电流，除颤能量的最高能量≤200J。</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5</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手术室和重症监护室</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是</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10</w:t>
            </w: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各护理单元</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脉搏血氧仪</w:t>
            </w:r>
          </w:p>
        </w:tc>
        <w:tc>
          <w:tcPr>
            <w:tcW w:w="30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szCs w:val="24"/>
              </w:rPr>
            </w:pPr>
            <w:r>
              <w:rPr>
                <w:rFonts w:hint="eastAsia"/>
                <w:sz w:val="24"/>
                <w:szCs w:val="24"/>
              </w:rPr>
              <w:t>无创方式测量血氧饱和度或动脉血红蛋白饱和度。</w:t>
            </w:r>
          </w:p>
        </w:tc>
        <w:tc>
          <w:tcPr>
            <w:tcW w:w="37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szCs w:val="24"/>
              </w:rPr>
            </w:pPr>
            <w:r>
              <w:rPr>
                <w:rFonts w:hint="eastAsia"/>
                <w:sz w:val="24"/>
                <w:szCs w:val="24"/>
              </w:rPr>
              <w:t>光电二极管红光波长为660nm;红外线的波长是940nm。</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65</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各护理单元</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是</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11</w:t>
            </w: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呼吸科</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可视喉镜</w:t>
            </w:r>
          </w:p>
        </w:tc>
        <w:tc>
          <w:tcPr>
            <w:tcW w:w="30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szCs w:val="24"/>
              </w:rPr>
            </w:pPr>
            <w:r>
              <w:rPr>
                <w:rFonts w:hint="eastAsia"/>
                <w:sz w:val="24"/>
                <w:szCs w:val="24"/>
              </w:rPr>
              <w:t>用于喉部常规检查。</w:t>
            </w:r>
          </w:p>
        </w:tc>
        <w:tc>
          <w:tcPr>
            <w:tcW w:w="37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szCs w:val="24"/>
              </w:rPr>
            </w:pPr>
            <w:r>
              <w:rPr>
                <w:rFonts w:hint="eastAsia"/>
                <w:sz w:val="24"/>
                <w:szCs w:val="24"/>
              </w:rPr>
              <w:t>视场角60±15%，摄像头内置的全密封防水设计高功率LED光源，光照度≥150Lux。</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5</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呼吸科</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是</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12</w:t>
            </w: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重症监护室</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体外膜肺氧合机(ECMO)</w:t>
            </w:r>
          </w:p>
        </w:tc>
        <w:tc>
          <w:tcPr>
            <w:tcW w:w="30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szCs w:val="24"/>
              </w:rPr>
            </w:pPr>
            <w:r>
              <w:rPr>
                <w:rFonts w:hint="eastAsia"/>
                <w:sz w:val="24"/>
                <w:szCs w:val="24"/>
              </w:rPr>
              <w:t>对需要辅助呼吸和循环功能不全的重危患者进行有效的呼吸循环支持。</w:t>
            </w:r>
          </w:p>
        </w:tc>
        <w:tc>
          <w:tcPr>
            <w:tcW w:w="37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szCs w:val="24"/>
              </w:rPr>
            </w:pPr>
            <w:r>
              <w:rPr>
                <w:rFonts w:hint="eastAsia"/>
                <w:sz w:val="24"/>
                <w:szCs w:val="24"/>
              </w:rPr>
              <w:t>主机操作面板为触摸屏LED中文界面，工作电压24V DC，转速范围0—5,000RPM，流量范围0—9.9LPM，内置 UPS 续航时间≥90 mins。</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2</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重症监护室</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是</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0" w:hRule="atLeast"/>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13</w:t>
            </w: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重症监护室和手术室</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彩色超声诊断系统</w:t>
            </w:r>
          </w:p>
        </w:tc>
        <w:tc>
          <w:tcPr>
            <w:tcW w:w="30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szCs w:val="24"/>
              </w:rPr>
            </w:pPr>
            <w:r>
              <w:rPr>
                <w:rFonts w:hint="eastAsia"/>
                <w:sz w:val="24"/>
                <w:szCs w:val="24"/>
              </w:rPr>
              <w:t>腹腔脏器、血管等超声检查，包括血管狭窄或闭塞的部位，了解侧枝循环建立情况，可以预测早期颈动脉粥样硬化病变，血管内中膜是否增厚，斑块形成的部位、大小及动脉的血流动力学变化，特别是血管事件高危患者血管狭窄的筛查；同时用于小器官、周围神经、术中，造影、介入等临床检查和诊断。</w:t>
            </w:r>
          </w:p>
        </w:tc>
        <w:tc>
          <w:tcPr>
            <w:tcW w:w="37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szCs w:val="24"/>
              </w:rPr>
            </w:pPr>
            <w:r>
              <w:rPr>
                <w:rFonts w:hint="eastAsia"/>
                <w:sz w:val="24"/>
                <w:szCs w:val="24"/>
              </w:rPr>
              <w:t>主机支持LCD显示器≥23英寸，分辨率≥1920×1080，全方位关节臂旋转，具有二维灰阶血流成像，支持二维彩色多普勒成像立体化呈现，具有全数字波束形成器和数字化能量多普勒成像单元。</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2</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重症监护室和手术室</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是</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14</w:t>
            </w: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重症监护室和护理单元</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心电图机</w:t>
            </w:r>
          </w:p>
        </w:tc>
        <w:tc>
          <w:tcPr>
            <w:tcW w:w="30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szCs w:val="24"/>
              </w:rPr>
            </w:pPr>
            <w:r>
              <w:rPr>
                <w:rFonts w:hint="eastAsia"/>
                <w:sz w:val="24"/>
                <w:szCs w:val="24"/>
              </w:rPr>
              <w:t>用于心电监测检查。</w:t>
            </w:r>
          </w:p>
        </w:tc>
        <w:tc>
          <w:tcPr>
            <w:tcW w:w="37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szCs w:val="24"/>
              </w:rPr>
            </w:pPr>
            <w:r>
              <w:rPr>
                <w:rFonts w:hint="eastAsia"/>
                <w:sz w:val="24"/>
                <w:szCs w:val="24"/>
              </w:rPr>
              <w:t>标准灵敏度10mm/mV ±2%，增益1/4、1/2、1、2cm/mV，耐极化电压≥±550mV，共模抑制比≥103dB。</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3</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重症监护室和护理单元</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是</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15</w:t>
            </w: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呼吸科</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电子支气管镜</w:t>
            </w:r>
          </w:p>
        </w:tc>
        <w:tc>
          <w:tcPr>
            <w:tcW w:w="30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szCs w:val="24"/>
              </w:rPr>
            </w:pPr>
            <w:r>
              <w:rPr>
                <w:rFonts w:hint="eastAsia"/>
                <w:sz w:val="24"/>
                <w:szCs w:val="24"/>
              </w:rPr>
              <w:t>用于支气管镜下的检查。</w:t>
            </w:r>
          </w:p>
        </w:tc>
        <w:tc>
          <w:tcPr>
            <w:tcW w:w="37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szCs w:val="24"/>
              </w:rPr>
            </w:pPr>
            <w:r>
              <w:rPr>
                <w:rFonts w:hint="eastAsia"/>
                <w:sz w:val="24"/>
                <w:szCs w:val="24"/>
              </w:rPr>
              <w:t>主灯≥300W氙灯且色温≥5600K，持续照明≥500H，具有荧光成像和窄带成像等滤光系统，监视器分辨率≥1920*1200，镜子视野角120度，景深2-100mm。</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1</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呼吸科</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是</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16</w:t>
            </w: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呼吸科</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振动排痰仪</w:t>
            </w:r>
          </w:p>
        </w:tc>
        <w:tc>
          <w:tcPr>
            <w:tcW w:w="30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szCs w:val="24"/>
              </w:rPr>
            </w:pPr>
            <w:r>
              <w:rPr>
                <w:rFonts w:hint="eastAsia"/>
                <w:sz w:val="24"/>
                <w:szCs w:val="24"/>
              </w:rPr>
              <w:t>呼吸疾病的病人辅助排痰，提高病人氧合能力。</w:t>
            </w:r>
          </w:p>
        </w:tc>
        <w:tc>
          <w:tcPr>
            <w:tcW w:w="37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szCs w:val="24"/>
              </w:rPr>
            </w:pPr>
            <w:r>
              <w:rPr>
                <w:rFonts w:hint="eastAsia"/>
                <w:sz w:val="24"/>
                <w:szCs w:val="24"/>
              </w:rPr>
              <w:t>气流指示器具有瞬间呼气安全指示显示作用，提供使用者瞬间咳嗽、呼气安全释压功能，提供20-25HZ理想气流震荡频率，能快速松脱痰液引导痰液有效排除。</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10</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呼吸科</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是</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0" w:hRule="atLeast"/>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17</w:t>
            </w: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重症监护室</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连续性血液透析机(CRRT)</w:t>
            </w:r>
          </w:p>
        </w:tc>
        <w:tc>
          <w:tcPr>
            <w:tcW w:w="30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szCs w:val="24"/>
              </w:rPr>
            </w:pPr>
            <w:r>
              <w:rPr>
                <w:rFonts w:hint="eastAsia"/>
                <w:sz w:val="24"/>
                <w:szCs w:val="24"/>
              </w:rPr>
              <w:t>清除体内过多水分，清除体内代谢废物、毒物，纠正水电解质紊乱，确保营养支持，促进肾功能恢复及清除各种细胞因子、炎症介质</w:t>
            </w:r>
          </w:p>
        </w:tc>
        <w:tc>
          <w:tcPr>
            <w:tcW w:w="37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szCs w:val="24"/>
              </w:rPr>
            </w:pPr>
            <w:r>
              <w:rPr>
                <w:rFonts w:hint="eastAsia"/>
                <w:sz w:val="24"/>
                <w:szCs w:val="24"/>
              </w:rPr>
              <w:t>具备连续性静—静脉血滤（CVVH）／连续性静—静脉血透（CVVHD）／高容量—连续性静—静脉血滤（HV-CVVH）／连续性静—静脉血液透析滤过（CVVHDF）／持续缓慢超滤（SCUF）／血浆分离与置换（MPS）／血液灌流（HP）等功能模块，采用重量超滤控制系统，净超滤率0～100 ml/min且可调，血浆置换率10～50ml/min且可调，具备成人和儿童治疗模式</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3</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重症监护室</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是</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18</w:t>
            </w: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检验科</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荧光定量PCR仪</w:t>
            </w:r>
          </w:p>
        </w:tc>
        <w:tc>
          <w:tcPr>
            <w:tcW w:w="30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szCs w:val="24"/>
              </w:rPr>
            </w:pPr>
            <w:r>
              <w:rPr>
                <w:rFonts w:hint="eastAsia"/>
                <w:sz w:val="24"/>
                <w:szCs w:val="24"/>
              </w:rPr>
              <w:t>通过荧光染料或荧光标记的特异性的探针，对PCR产物进行标记跟踪，实时在线监控反应过程，结合相应的软件可以对产物进行分析，计算待测样品模板的初始浓度。</w:t>
            </w:r>
          </w:p>
        </w:tc>
        <w:tc>
          <w:tcPr>
            <w:tcW w:w="37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szCs w:val="24"/>
              </w:rPr>
            </w:pPr>
            <w:r>
              <w:rPr>
                <w:rFonts w:hint="eastAsia"/>
                <w:sz w:val="24"/>
                <w:szCs w:val="24"/>
              </w:rPr>
              <w:t>能够完成绝对定量、相对定量、基于 MGB 原理的高成功率SNP分析和熔点曲线分析，能进行绝对和相对定量，可自动进行数据分析，比对，作图；可同时导入无限个样品板数据进行综合分析</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1</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检验科</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是</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19</w:t>
            </w: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检验科</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核酸提取仪</w:t>
            </w:r>
          </w:p>
        </w:tc>
        <w:tc>
          <w:tcPr>
            <w:tcW w:w="30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szCs w:val="24"/>
              </w:rPr>
            </w:pPr>
            <w:r>
              <w:rPr>
                <w:rFonts w:hint="eastAsia"/>
                <w:sz w:val="24"/>
                <w:szCs w:val="24"/>
              </w:rPr>
              <w:t>用于病毒核酸片段的提取。</w:t>
            </w:r>
          </w:p>
        </w:tc>
        <w:tc>
          <w:tcPr>
            <w:tcW w:w="37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szCs w:val="24"/>
              </w:rPr>
            </w:pPr>
            <w:r>
              <w:rPr>
                <w:rFonts w:hint="eastAsia"/>
                <w:sz w:val="24"/>
                <w:szCs w:val="24"/>
              </w:rPr>
              <w:t>高通量快速提取，每次可同时提取1-96个，板位可加热，内置精准控温系统，转盘式设计，运行稳定，板位试剂盒自动检测功能，磁棒套自动装卸结构实现安全可靠。</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1</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检验科</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是</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20</w:t>
            </w: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检验科</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多重呼吸道病原体快速核酸检测系统</w:t>
            </w:r>
          </w:p>
        </w:tc>
        <w:tc>
          <w:tcPr>
            <w:tcW w:w="30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szCs w:val="24"/>
              </w:rPr>
            </w:pPr>
            <w:r>
              <w:rPr>
                <w:rFonts w:hint="eastAsia"/>
                <w:sz w:val="24"/>
                <w:szCs w:val="24"/>
              </w:rPr>
              <w:t>用于患者呼吸道病原体的核酸检测。</w:t>
            </w:r>
          </w:p>
        </w:tc>
        <w:tc>
          <w:tcPr>
            <w:tcW w:w="37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szCs w:val="24"/>
              </w:rPr>
            </w:pPr>
            <w:r>
              <w:rPr>
                <w:rFonts w:hint="eastAsia"/>
                <w:sz w:val="24"/>
                <w:szCs w:val="24"/>
              </w:rPr>
              <w:t>样本容量为8/16×0.2ml离心管（5-100μl）,可适应0.2ml8联管及单管，荧光线性回归系数r≥0.995，荧光强度检测重复性:CV≤0.5%，反应灵敏度达到10-1010Copies，热盖温度范围:30-110℃。</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1</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检验科</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是</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21</w:t>
            </w: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检验科</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生化分析仪</w:t>
            </w:r>
          </w:p>
        </w:tc>
        <w:tc>
          <w:tcPr>
            <w:tcW w:w="30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szCs w:val="24"/>
              </w:rPr>
            </w:pPr>
            <w:r>
              <w:rPr>
                <w:rFonts w:hint="eastAsia"/>
                <w:sz w:val="24"/>
                <w:szCs w:val="24"/>
              </w:rPr>
              <w:t>用于检测、分析生命化学物质的仪器，给临床上对疾病的诊断、治疗和预后及健康状态提供信息依据。</w:t>
            </w:r>
          </w:p>
        </w:tc>
        <w:tc>
          <w:tcPr>
            <w:tcW w:w="37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szCs w:val="24"/>
              </w:rPr>
            </w:pPr>
            <w:r>
              <w:rPr>
                <w:rFonts w:hint="eastAsia"/>
                <w:sz w:val="24"/>
                <w:szCs w:val="24"/>
              </w:rPr>
              <w:t>检测最大速度可达480T/H（选配ISE模块），采用比色法、均相免疫法、离子选择电极法等，同时分析项目≥38个生化项目。</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1</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检验科</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是</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22</w:t>
            </w: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各护理单元</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移动式空气消毒机</w:t>
            </w:r>
          </w:p>
        </w:tc>
        <w:tc>
          <w:tcPr>
            <w:tcW w:w="30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szCs w:val="24"/>
              </w:rPr>
            </w:pPr>
            <w:r>
              <w:rPr>
                <w:rFonts w:hint="eastAsia"/>
                <w:sz w:val="24"/>
                <w:szCs w:val="24"/>
              </w:rPr>
              <w:t>保障病房区域环境空气满足院感要求。</w:t>
            </w:r>
          </w:p>
        </w:tc>
        <w:tc>
          <w:tcPr>
            <w:tcW w:w="37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szCs w:val="24"/>
              </w:rPr>
            </w:pPr>
            <w:r>
              <w:rPr>
                <w:rFonts w:hint="eastAsia"/>
                <w:sz w:val="24"/>
                <w:szCs w:val="24"/>
              </w:rPr>
              <w:t>设备性能达到消毒类设备技术规范标准，消除25m2~40m2室内空气中污染物，达到Ⅰ类、Ⅱ类环境标准</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20</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各护理单元</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是</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23</w:t>
            </w: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各护理单元</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过氧化氢消毒机</w:t>
            </w:r>
          </w:p>
        </w:tc>
        <w:tc>
          <w:tcPr>
            <w:tcW w:w="30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szCs w:val="24"/>
              </w:rPr>
            </w:pPr>
            <w:r>
              <w:rPr>
                <w:rFonts w:hint="eastAsia"/>
                <w:sz w:val="24"/>
                <w:szCs w:val="24"/>
              </w:rPr>
              <w:t>保障病房区域环境空气满足院感要求。</w:t>
            </w:r>
          </w:p>
        </w:tc>
        <w:tc>
          <w:tcPr>
            <w:tcW w:w="37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szCs w:val="24"/>
              </w:rPr>
            </w:pPr>
            <w:r>
              <w:rPr>
                <w:rFonts w:hint="eastAsia"/>
                <w:sz w:val="24"/>
                <w:szCs w:val="24"/>
              </w:rPr>
              <w:t>消毒介质为过氧化氢，设备性能达到消毒类设备技术规范标准。</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4</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各护理单元</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是</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24</w:t>
            </w: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各护理单元</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紫外线消毒车</w:t>
            </w:r>
          </w:p>
        </w:tc>
        <w:tc>
          <w:tcPr>
            <w:tcW w:w="30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szCs w:val="24"/>
              </w:rPr>
            </w:pPr>
            <w:r>
              <w:rPr>
                <w:rFonts w:hint="eastAsia"/>
                <w:sz w:val="24"/>
                <w:szCs w:val="24"/>
              </w:rPr>
              <w:t>微生物的核酸，导致其破坏，同时对蛋白质、酶及其它生命攸关的物质的作用，致使微生物死亡，达到消毒的目的。</w:t>
            </w:r>
          </w:p>
        </w:tc>
        <w:tc>
          <w:tcPr>
            <w:tcW w:w="37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szCs w:val="24"/>
              </w:rPr>
            </w:pPr>
            <w:r>
              <w:rPr>
                <w:rFonts w:hint="eastAsia"/>
                <w:sz w:val="24"/>
                <w:szCs w:val="24"/>
              </w:rPr>
              <w:t>一般开机消毒30min即可达到消毒合格，设备性能达到消毒类设备技术规范标准。</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35</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各护理单元</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是</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25</w:t>
            </w: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重症监护室</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医用吊塔</w:t>
            </w:r>
          </w:p>
        </w:tc>
        <w:tc>
          <w:tcPr>
            <w:tcW w:w="30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szCs w:val="24"/>
              </w:rPr>
            </w:pPr>
            <w:r>
              <w:rPr>
                <w:rFonts w:hint="eastAsia"/>
                <w:sz w:val="24"/>
                <w:szCs w:val="24"/>
              </w:rPr>
              <w:t>用于手术室供氧、吸引、压缩空气、氮气等医用气体的终端转接。 它由电机控制设备平台的升降，安全、可靠; 平衡式设计保证设备平台的水平，保证设备的安全; 电机的驱动保证设备快速、有效地运作。</w:t>
            </w:r>
          </w:p>
        </w:tc>
        <w:tc>
          <w:tcPr>
            <w:tcW w:w="37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szCs w:val="24"/>
              </w:rPr>
            </w:pPr>
            <w:r>
              <w:rPr>
                <w:rFonts w:hint="eastAsia"/>
                <w:sz w:val="24"/>
                <w:szCs w:val="24"/>
              </w:rPr>
              <w:t>具有220kg的承载能力，在满负荷状态下长期使用不变形，可旋转，用以安装气体接口以及气体压力表，并有仪 器电源插座。采用的是钣金专用材料08F钢板，内外采用喷塑处理，确保表面抗腐蚀，并在满负荷状态下不变形，配置气源、电源标准接口。</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29</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重症监护室</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是</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26</w:t>
            </w: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各护理单元</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额温枪</w:t>
            </w:r>
          </w:p>
        </w:tc>
        <w:tc>
          <w:tcPr>
            <w:tcW w:w="30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szCs w:val="24"/>
              </w:rPr>
            </w:pPr>
            <w:r>
              <w:rPr>
                <w:rFonts w:hint="eastAsia"/>
                <w:sz w:val="24"/>
                <w:szCs w:val="24"/>
              </w:rPr>
              <w:t>通过传感器接收红外线,得出感应温度数据，用于额部体表温度测定。</w:t>
            </w:r>
          </w:p>
        </w:tc>
        <w:tc>
          <w:tcPr>
            <w:tcW w:w="37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szCs w:val="24"/>
              </w:rPr>
            </w:pPr>
            <w:r>
              <w:rPr>
                <w:rFonts w:hint="eastAsia"/>
                <w:sz w:val="24"/>
                <w:szCs w:val="24"/>
              </w:rPr>
              <w:t>放于距此5-6cm处测温.精度为±0.3，性能稳定。</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15</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各护理单元</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是</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27</w:t>
            </w: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各护理单元</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制氧机</w:t>
            </w:r>
          </w:p>
        </w:tc>
        <w:tc>
          <w:tcPr>
            <w:tcW w:w="30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szCs w:val="24"/>
              </w:rPr>
            </w:pPr>
            <w:r>
              <w:rPr>
                <w:rFonts w:hint="eastAsia"/>
                <w:sz w:val="24"/>
                <w:szCs w:val="24"/>
              </w:rPr>
              <w:t>用于患者吸氧治疗。</w:t>
            </w:r>
          </w:p>
        </w:tc>
        <w:tc>
          <w:tcPr>
            <w:tcW w:w="37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szCs w:val="24"/>
              </w:rPr>
            </w:pPr>
            <w:r>
              <w:rPr>
                <w:rFonts w:hint="eastAsia"/>
                <w:sz w:val="24"/>
                <w:szCs w:val="24"/>
              </w:rPr>
              <w:t>达到3升以上制氧量，满足用氧需求。</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10</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各护理单元</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是</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28</w:t>
            </w: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感染科</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监护型负压救护车</w:t>
            </w:r>
          </w:p>
        </w:tc>
        <w:tc>
          <w:tcPr>
            <w:tcW w:w="30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szCs w:val="24"/>
              </w:rPr>
            </w:pPr>
            <w:r>
              <w:rPr>
                <w:rFonts w:hint="eastAsia"/>
                <w:sz w:val="24"/>
                <w:szCs w:val="24"/>
              </w:rPr>
              <w:t>用于传染性患者的转运急救。</w:t>
            </w:r>
          </w:p>
        </w:tc>
        <w:tc>
          <w:tcPr>
            <w:tcW w:w="37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szCs w:val="24"/>
              </w:rPr>
            </w:pPr>
            <w:r>
              <w:rPr>
                <w:rFonts w:hint="eastAsia"/>
                <w:sz w:val="24"/>
                <w:szCs w:val="24"/>
              </w:rPr>
              <w:t>轴距≥3750mm，排量≥2198ML，尾气排放标准须符合国六标准，医疗舱内饰材料及装饰材料的防火性能应符合GB8410－2006《汽车内饰材料的燃烧特性》的要求，达到负压差值标准。</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3</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感染科</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是</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29</w:t>
            </w: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呼吸科和重症监护室</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呼吸湿化治疗仪</w:t>
            </w:r>
          </w:p>
        </w:tc>
        <w:tc>
          <w:tcPr>
            <w:tcW w:w="30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szCs w:val="24"/>
              </w:rPr>
            </w:pPr>
            <w:r>
              <w:rPr>
                <w:rFonts w:hint="eastAsia"/>
                <w:sz w:val="24"/>
                <w:szCs w:val="24"/>
              </w:rPr>
              <w:t>用于呼吸和重症患者的辅助治疗。</w:t>
            </w:r>
          </w:p>
        </w:tc>
        <w:tc>
          <w:tcPr>
            <w:tcW w:w="37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szCs w:val="24"/>
              </w:rPr>
            </w:pPr>
            <w:r>
              <w:rPr>
                <w:rFonts w:hint="eastAsia"/>
                <w:sz w:val="24"/>
                <w:szCs w:val="24"/>
              </w:rPr>
              <w:t>实现经鼻高流量氧疗，通过鼻塞导管将最高达75L/min流量的空氧混合气体，经由加温加湿后输送给患者，氧浓度恒定。</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15</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呼吸科和重症监护室</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是</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30</w:t>
            </w: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重症监护室</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降温机</w:t>
            </w:r>
          </w:p>
        </w:tc>
        <w:tc>
          <w:tcPr>
            <w:tcW w:w="30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szCs w:val="24"/>
              </w:rPr>
            </w:pPr>
            <w:r>
              <w:rPr>
                <w:rFonts w:hint="eastAsia"/>
                <w:sz w:val="24"/>
                <w:szCs w:val="24"/>
              </w:rPr>
              <w:t>通过热传导的方式,用于降低或升高患者温度和/或维持预期患者温度。</w:t>
            </w:r>
          </w:p>
        </w:tc>
        <w:tc>
          <w:tcPr>
            <w:tcW w:w="37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szCs w:val="24"/>
              </w:rPr>
            </w:pPr>
            <w:r>
              <w:rPr>
                <w:rFonts w:hint="eastAsia"/>
                <w:sz w:val="24"/>
                <w:szCs w:val="24"/>
              </w:rPr>
              <w:t>由主机和水毯/垫组成。其中主机由一个加热器,一个压缩机,一个循环泵和一个微处理器组成。</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6</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重症监护室</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是</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31</w:t>
            </w: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检验科</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生物安全柜</w:t>
            </w:r>
          </w:p>
        </w:tc>
        <w:tc>
          <w:tcPr>
            <w:tcW w:w="30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szCs w:val="24"/>
              </w:rPr>
            </w:pPr>
            <w:r>
              <w:rPr>
                <w:rFonts w:hint="eastAsia"/>
                <w:sz w:val="24"/>
                <w:szCs w:val="24"/>
              </w:rPr>
              <w:t>为操作诊断性标本等具有感染性的实验材料时，用来保护操作者、环境等，使其避免暴露于可能产生的感染性气溶胶和溅出物。</w:t>
            </w:r>
          </w:p>
        </w:tc>
        <w:tc>
          <w:tcPr>
            <w:tcW w:w="37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szCs w:val="24"/>
              </w:rPr>
            </w:pPr>
            <w:r>
              <w:rPr>
                <w:rFonts w:hint="eastAsia"/>
                <w:sz w:val="24"/>
                <w:szCs w:val="24"/>
              </w:rPr>
              <w:t>A2型安全柜前窗气流速度最小量或测量平均值应至少为0.5m/s。70%气体通过HEPA过滤器再循环至工作区，30%的气体通过排气口过滤排除。A2型安全柜的负压环绕污染区域的设计，阻止柜内物质的泄漏。</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6</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检验科</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是</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32</w:t>
            </w: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检验科</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离心机</w:t>
            </w:r>
          </w:p>
        </w:tc>
        <w:tc>
          <w:tcPr>
            <w:tcW w:w="30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szCs w:val="24"/>
              </w:rPr>
            </w:pPr>
            <w:r>
              <w:rPr>
                <w:rFonts w:hint="eastAsia"/>
                <w:sz w:val="24"/>
                <w:szCs w:val="24"/>
              </w:rPr>
              <w:t>将悬浮液中的固体颗粒与液体分开，或将乳浊液中两种密度不同，又互不相溶的液体分开等用途。</w:t>
            </w:r>
          </w:p>
        </w:tc>
        <w:tc>
          <w:tcPr>
            <w:tcW w:w="37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szCs w:val="24"/>
              </w:rPr>
            </w:pPr>
            <w:r>
              <w:rPr>
                <w:rFonts w:hint="eastAsia"/>
                <w:sz w:val="24"/>
                <w:szCs w:val="24"/>
              </w:rPr>
              <w:t>可进行液体澄清和固体颗粒富集，或液-液分离，设置有常压、真空、冷冻条件下操作的不同结构型式。</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5</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检验科</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是</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33</w:t>
            </w: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检验科</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超低温冰箱</w:t>
            </w:r>
          </w:p>
        </w:tc>
        <w:tc>
          <w:tcPr>
            <w:tcW w:w="30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szCs w:val="24"/>
              </w:rPr>
            </w:pPr>
            <w:r>
              <w:rPr>
                <w:rFonts w:hint="eastAsia"/>
                <w:sz w:val="24"/>
                <w:szCs w:val="24"/>
              </w:rPr>
              <w:t>用于样本的低温存储。</w:t>
            </w:r>
          </w:p>
        </w:tc>
        <w:tc>
          <w:tcPr>
            <w:tcW w:w="37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szCs w:val="24"/>
              </w:rPr>
            </w:pPr>
            <w:r>
              <w:rPr>
                <w:rFonts w:hint="eastAsia"/>
                <w:sz w:val="24"/>
                <w:szCs w:val="24"/>
              </w:rPr>
              <w:t>采用双机复叠形式，两个压缩机复叠工作，保温材料为聚氨酯材料，制冷性能稳定。</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4</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检验科</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是</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34</w:t>
            </w: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重症监护室</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床旁血气分析仪</w:t>
            </w:r>
          </w:p>
        </w:tc>
        <w:tc>
          <w:tcPr>
            <w:tcW w:w="30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szCs w:val="24"/>
              </w:rPr>
            </w:pPr>
            <w:r>
              <w:rPr>
                <w:rFonts w:hint="eastAsia"/>
                <w:sz w:val="24"/>
                <w:szCs w:val="24"/>
              </w:rPr>
              <w:t>用于快速血气检测分析。</w:t>
            </w:r>
          </w:p>
        </w:tc>
        <w:tc>
          <w:tcPr>
            <w:tcW w:w="37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szCs w:val="24"/>
              </w:rPr>
            </w:pPr>
            <w:r>
              <w:rPr>
                <w:rFonts w:hint="eastAsia"/>
                <w:sz w:val="24"/>
                <w:szCs w:val="24"/>
              </w:rPr>
              <w:t>括电极（pH、PO2、PCO2）、进样室、CO2空气混合器、等部件组成。PH 6.400-8.000pH ±0.01pH SD≤0.01 0.001；PCO2 1.07-26.66kpa ±4% Cv≤1.5% 0.01。</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6</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重症监护室</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是</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35</w:t>
            </w: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重症监护室</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心肺复苏仪</w:t>
            </w:r>
          </w:p>
        </w:tc>
        <w:tc>
          <w:tcPr>
            <w:tcW w:w="30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szCs w:val="24"/>
              </w:rPr>
            </w:pPr>
            <w:r>
              <w:rPr>
                <w:rFonts w:hint="eastAsia"/>
                <w:sz w:val="24"/>
                <w:szCs w:val="24"/>
              </w:rPr>
              <w:t>用于心脏骤停患者的复苏抢救。</w:t>
            </w:r>
          </w:p>
        </w:tc>
        <w:tc>
          <w:tcPr>
            <w:tcW w:w="37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szCs w:val="24"/>
              </w:rPr>
            </w:pPr>
            <w:r>
              <w:rPr>
                <w:rFonts w:hint="eastAsia"/>
                <w:sz w:val="24"/>
                <w:szCs w:val="24"/>
              </w:rPr>
              <w:t>按压频率:100次/min;按压深度:25mm~50mm;按压与呼吸次数比:30:2 15:2;按压与放松时间比:1:1。</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1</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重症监护室</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r>
              <w:rPr>
                <w:rFonts w:hint="eastAsia"/>
                <w:sz w:val="24"/>
                <w:szCs w:val="24"/>
              </w:rPr>
              <w:t>是</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rPr>
            </w:pPr>
          </w:p>
        </w:tc>
      </w:tr>
    </w:tbl>
    <w:p>
      <w:pPr>
        <w:pStyle w:val="4"/>
        <w:ind w:left="0" w:firstLine="0" w:firstLineChars="0"/>
        <w:rPr>
          <w:rFonts w:hint="eastAsia"/>
        </w:rPr>
      </w:pPr>
    </w:p>
    <w:p>
      <w:pPr>
        <w:pStyle w:val="4"/>
        <w:ind w:left="420" w:firstLine="0" w:firstLineChars="0"/>
      </w:pPr>
    </w:p>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00"/>
    <w:family w:val="auto"/>
    <w:pitch w:val="default"/>
    <w:sig w:usb0="00000000" w:usb1="00000000" w:usb2="00000010" w:usb3="00000000" w:csb0="0004009F" w:csb1="00000000"/>
  </w:font>
  <w:font w:name="方正小标宋_GBK">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简体">
    <w:altName w:val="微软雅黑"/>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2030D6"/>
    <w:rsid w:val="592030D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rPr>
      <w:rFonts w:ascii="Calibri" w:hAnsi="Calibri" w:eastAsia="宋体" w:cs="Times New Roman"/>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2020-12-29T08:20:00Z</dcterms:created>
  <dc:creator>沈妍红</dc:creator>
  <cp:lastModifiedBy>沈妍红</cp:lastModifiedBy>
  <dcterms:modified xsi:type="dcterms:W3CDTF">2020-12-29T08:21:25Z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